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陕西优选尚居房产营销策划有限责任公司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91610302MACUJLDMXL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黎亚兰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155****1031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1006538176@qq.com</w:t>
            </w: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黎亚兰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155***</w:t>
            </w:r>
            <w:bookmarkStart w:id="0" w:name="_GoBack"/>
            <w:bookmarkEnd w:id="0"/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*1031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宝房经备（2026）第13号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2028年8月28日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4名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7CF45CD4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孙彦杰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高中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房地产经纪人协理</w:t>
            </w:r>
          </w:p>
        </w:tc>
        <w:tc>
          <w:tcPr>
            <w:tcW w:w="2309" w:type="dxa"/>
            <w:vAlign w:val="center"/>
          </w:tcPr>
          <w:p w14:paraId="22A3DA2E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30620191061100000253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李宝艳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高中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房地产经纪人协理</w:t>
            </w:r>
          </w:p>
        </w:tc>
        <w:tc>
          <w:tcPr>
            <w:tcW w:w="2309" w:type="dxa"/>
            <w:vAlign w:val="center"/>
          </w:tcPr>
          <w:p w14:paraId="2CDC605A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30620201061100000151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唐拴霞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高中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顾问</w:t>
            </w: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5484DD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521467DD">
            <w:pPr>
              <w:snapToGrid w:val="0"/>
              <w:jc w:val="center"/>
              <w:rPr>
                <w:rFonts w:hint="default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4E85E520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黎亚兰</w:t>
            </w:r>
          </w:p>
        </w:tc>
        <w:tc>
          <w:tcPr>
            <w:tcW w:w="1545" w:type="dxa"/>
            <w:vAlign w:val="center"/>
          </w:tcPr>
          <w:p w14:paraId="12AE36F0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高中</w:t>
            </w:r>
          </w:p>
        </w:tc>
        <w:tc>
          <w:tcPr>
            <w:tcW w:w="2145" w:type="dxa"/>
            <w:vAlign w:val="center"/>
          </w:tcPr>
          <w:p w14:paraId="2E087B84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顾问</w:t>
            </w:r>
          </w:p>
        </w:tc>
        <w:tc>
          <w:tcPr>
            <w:tcW w:w="2309" w:type="dxa"/>
            <w:vAlign w:val="center"/>
          </w:tcPr>
          <w:p w14:paraId="276109B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03B14A1C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60B5B9F4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黑体" w:hAnsi="黑体" w:eastAsia="黑体" w:cs="Times New Roman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1"/>
                <w:lang w:val="en-US" w:eastAsia="zh-CN"/>
              </w:rPr>
              <w:t>20260828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房地产经纪机构初始备案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本机构已经取得营业执照，拟开展房地产经纪服务业务，现申请初始备案</w:t>
            </w: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127DC"/>
    <w:rsid w:val="06D505D2"/>
    <w:rsid w:val="0BB55C09"/>
    <w:rsid w:val="129F24E2"/>
    <w:rsid w:val="130575D0"/>
    <w:rsid w:val="169F4D30"/>
    <w:rsid w:val="187A373D"/>
    <w:rsid w:val="1B3939DF"/>
    <w:rsid w:val="1E78E50A"/>
    <w:rsid w:val="1ED52987"/>
    <w:rsid w:val="2474508C"/>
    <w:rsid w:val="29375EFC"/>
    <w:rsid w:val="297F0321"/>
    <w:rsid w:val="2BA878C6"/>
    <w:rsid w:val="2E3A2215"/>
    <w:rsid w:val="2FEC4ED7"/>
    <w:rsid w:val="33B65F28"/>
    <w:rsid w:val="3AD4138A"/>
    <w:rsid w:val="3DCC459A"/>
    <w:rsid w:val="40E01908"/>
    <w:rsid w:val="46535859"/>
    <w:rsid w:val="49574D08"/>
    <w:rsid w:val="4B2C55B5"/>
    <w:rsid w:val="4F107B69"/>
    <w:rsid w:val="528C6BC8"/>
    <w:rsid w:val="57D415B5"/>
    <w:rsid w:val="5AC5005A"/>
    <w:rsid w:val="5BD20E64"/>
    <w:rsid w:val="5C3EDC94"/>
    <w:rsid w:val="60BB7F29"/>
    <w:rsid w:val="66FFEA5F"/>
    <w:rsid w:val="67DD9B37"/>
    <w:rsid w:val="69BB70ED"/>
    <w:rsid w:val="6F789C04"/>
    <w:rsid w:val="709F32C5"/>
    <w:rsid w:val="75FFC176"/>
    <w:rsid w:val="77979856"/>
    <w:rsid w:val="77B7820D"/>
    <w:rsid w:val="79D7419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451</Words>
  <Characters>557</Characters>
  <Lines>0</Lines>
  <Paragraphs>0</Paragraphs>
  <TotalTime>9</TotalTime>
  <ScaleCrop>false</ScaleCrop>
  <LinksUpToDate>false</LinksUpToDate>
  <CharactersWithSpaces>563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2026-09-08T05:39:53Z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